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B59D" w14:textId="59BF569F" w:rsidR="00E7775D" w:rsidRDefault="00E7775D">
      <w:r>
        <w:rPr>
          <w:noProof/>
        </w:rPr>
        <w:drawing>
          <wp:inline distT="0" distB="0" distL="0" distR="0" wp14:anchorId="1C6AF7E4" wp14:editId="719D64E2">
            <wp:extent cx="799465" cy="357419"/>
            <wp:effectExtent l="0" t="0" r="635" b="5080"/>
            <wp:docPr id="1638946184" name="Picture 1" descr="A logo with blue letters and yellow 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46184" name="Picture 1" descr="A logo with blue letters and yellow ring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5933" cy="369252"/>
                    </a:xfrm>
                    <a:prstGeom prst="rect">
                      <a:avLst/>
                    </a:prstGeom>
                  </pic:spPr>
                </pic:pic>
              </a:graphicData>
            </a:graphic>
          </wp:inline>
        </w:drawing>
      </w:r>
    </w:p>
    <w:p w14:paraId="691E977B" w14:textId="0861AE4F" w:rsidR="00EB7FE5" w:rsidRDefault="00EB7FE5">
      <w:r>
        <w:t>5. CHILDREN</w:t>
      </w:r>
      <w:r w:rsidR="00E04E35">
        <w:t xml:space="preserve"> – CODE OF CONDUCT</w:t>
      </w:r>
      <w:r>
        <w:t xml:space="preserve"> </w:t>
      </w:r>
    </w:p>
    <w:p w14:paraId="663CA8D8" w14:textId="24CDD34C" w:rsidR="00EB7FE5" w:rsidRDefault="00EB7FE5">
      <w:r>
        <w:t xml:space="preserve">5.1 </w:t>
      </w:r>
      <w:r w:rsidR="00295B72">
        <w:t>The Holbrook Club does not provide creche facilities and as such t</w:t>
      </w:r>
      <w:r>
        <w:t xml:space="preserve">he parent, guardian or carer of a child(ren) will be responsible and accountable for their child(ren)’s behaviour, safety and wellbeing </w:t>
      </w:r>
      <w:proofErr w:type="gramStart"/>
      <w:r>
        <w:t>at all times</w:t>
      </w:r>
      <w:proofErr w:type="gramEnd"/>
      <w:r>
        <w:t xml:space="preserve"> while the child(ren) is/are on Club premises or grounds, irrespective of whether the parent, guardian or carer is present on site or not. </w:t>
      </w:r>
    </w:p>
    <w:p w14:paraId="28195E69" w14:textId="1B49C4CE" w:rsidR="00D05481" w:rsidRDefault="00295B72">
      <w:r>
        <w:t>Children are very welcome to enjoy the facilities at The Holbrook Club, we pride ourselves in being a family friendly venue however their behaviour must not impact</w:t>
      </w:r>
      <w:r w:rsidR="0006020F">
        <w:t xml:space="preserve"> </w:t>
      </w:r>
      <w:r>
        <w:t xml:space="preserve">others </w:t>
      </w:r>
      <w:r w:rsidR="00B147A5">
        <w:t xml:space="preserve">or give a negative impression of The Holbrook </w:t>
      </w:r>
      <w:r w:rsidR="00A64A48">
        <w:t xml:space="preserve">Club </w:t>
      </w:r>
      <w:r>
        <w:t>at any time</w:t>
      </w:r>
      <w:r w:rsidR="00A64A48">
        <w:t xml:space="preserve">. </w:t>
      </w:r>
    </w:p>
    <w:p w14:paraId="17444A79" w14:textId="7A720EB8" w:rsidR="00B147A5" w:rsidRDefault="00D05481">
      <w:r>
        <w:t>If a child</w:t>
      </w:r>
      <w:r w:rsidR="00A64A48">
        <w:t>(ren)</w:t>
      </w:r>
      <w:r>
        <w:t xml:space="preserve"> causes disruption the Duty Manager will speak with the parent/guardian/carer to ask that the child(ren)’s behaviour be addressed</w:t>
      </w:r>
      <w:r w:rsidR="00A64A48">
        <w:t xml:space="preserve">. </w:t>
      </w:r>
      <w:r>
        <w:t>If the child(ren) continue to cause disruption the Duty Manager will have the right to ask the family to leave</w:t>
      </w:r>
      <w:r w:rsidR="00A64A48">
        <w:t>.  If a child/family repeatedly cause disruption this may lead to the child/family being refused entry to The Holbrook Club.</w:t>
      </w:r>
    </w:p>
    <w:p w14:paraId="44F8F83F" w14:textId="3CA3C923" w:rsidR="00B147A5" w:rsidRDefault="00B147A5">
      <w:r>
        <w:t xml:space="preserve">An incident report will be filed to document any necessary details which may be referred to </w:t>
      </w:r>
      <w:r w:rsidR="00A64A48">
        <w:t>later</w:t>
      </w:r>
      <w:r>
        <w:t xml:space="preserve"> should the need arise.</w:t>
      </w:r>
    </w:p>
    <w:p w14:paraId="18A5CF8B" w14:textId="31A0B964" w:rsidR="00EB7FE5" w:rsidRDefault="00EB7FE5">
      <w:r>
        <w:t xml:space="preserve">5.2 Children under the age of 14 will NOT be allowed unaccompanied entry to the Club at any time. </w:t>
      </w:r>
    </w:p>
    <w:p w14:paraId="2D641F37" w14:textId="64376314" w:rsidR="008F5B78" w:rsidRDefault="008F5B78">
      <w:r>
        <w:t xml:space="preserve">5.3 Children under the age of 14 will NOT be permitted in any areas of the club unsupervised at any time, </w:t>
      </w:r>
      <w:r w:rsidR="0006020F">
        <w:t xml:space="preserve">this includes a sporting activity – children must be able to </w:t>
      </w:r>
      <w:proofErr w:type="gramStart"/>
      <w:r w:rsidR="0006020F">
        <w:t xml:space="preserve">see their parent/guardian/carer at all </w:t>
      </w:r>
      <w:r w:rsidR="00A64A48">
        <w:t>times</w:t>
      </w:r>
      <w:proofErr w:type="gramEnd"/>
      <w:r w:rsidR="00A64A48">
        <w:t>.</w:t>
      </w:r>
    </w:p>
    <w:p w14:paraId="019D3C5D" w14:textId="76A4478B" w:rsidR="0088186F" w:rsidRDefault="00EB7FE5">
      <w:r>
        <w:t>5.</w:t>
      </w:r>
      <w:r w:rsidR="00D05481">
        <w:t>4</w:t>
      </w:r>
      <w:r>
        <w:t xml:space="preserve"> Children aged 14 to 17 will be allowed unaccompanied entry to the Club to use the </w:t>
      </w:r>
      <w:r w:rsidR="0088186F">
        <w:t>facilities however must report to the reception desk upon arrival to ensure staff are aware of them being on site.</w:t>
      </w:r>
    </w:p>
    <w:p w14:paraId="4E166027" w14:textId="3ED25CFC" w:rsidR="0088186F" w:rsidRDefault="0088186F">
      <w:r>
        <w:t xml:space="preserve">Children aged 14-17 may only use the </w:t>
      </w:r>
      <w:r w:rsidR="00EB7FE5">
        <w:t xml:space="preserve">gym </w:t>
      </w:r>
      <w:r>
        <w:t>facilities if they have completed an application form and received a gym induction – please speak to a member of our staff if you wish your child(ren) to take part</w:t>
      </w:r>
      <w:r w:rsidR="00A64A48">
        <w:t xml:space="preserve">. </w:t>
      </w:r>
      <w:r>
        <w:t>Any gym usage is subject to any relevant fee being paid.</w:t>
      </w:r>
    </w:p>
    <w:p w14:paraId="27835C13" w14:textId="7644B71C" w:rsidR="00EB7FE5" w:rsidRDefault="00EB7FE5">
      <w:r>
        <w:t xml:space="preserve">Children aged 14 to 17 are not permitted to stay on the Club premises if not using </w:t>
      </w:r>
      <w:r w:rsidR="00A64A48">
        <w:t>the gym or a booked sport facility</w:t>
      </w:r>
      <w:r>
        <w:t xml:space="preserve">, unless directly supervised by an adult </w:t>
      </w:r>
      <w:r w:rsidR="00E5378E">
        <w:t>aged 18</w:t>
      </w:r>
      <w:r w:rsidR="0088186F">
        <w:t>+.</w:t>
      </w:r>
      <w:r>
        <w:t xml:space="preserve"> Please note that it is not permitted for a young person to seek entry by using their parent’s Membership Card as this does not allow the Club to identify the young person while on the Club premises. </w:t>
      </w:r>
    </w:p>
    <w:p w14:paraId="6963B02D" w14:textId="740ED88A" w:rsidR="00EB7FE5" w:rsidRDefault="00EB7FE5">
      <w:r>
        <w:t>5.</w:t>
      </w:r>
      <w:r w:rsidR="00D05481">
        <w:t>5</w:t>
      </w:r>
      <w:r>
        <w:t xml:space="preserve"> Children under the age of 14 are not permitted in the Snooker rooms unless accompanied and directly supervised by an adult and are able to display the necessary level of ability to play this sport safely and without causing injury or damage. </w:t>
      </w:r>
    </w:p>
    <w:p w14:paraId="053345DE" w14:textId="45319A1E" w:rsidR="00EB7FE5" w:rsidRDefault="00EB7FE5">
      <w:r>
        <w:t xml:space="preserve">5.6 Children aged 14 to 17 may play the sport stated in Section 5.5 above when not accompanied or supervised by an adult subject to the provisos stated therein. </w:t>
      </w:r>
    </w:p>
    <w:p w14:paraId="38119EEF" w14:textId="08B70DC6" w:rsidR="00EB7FE5" w:rsidRDefault="00EB7FE5">
      <w:r>
        <w:t>5.7 Children under the age of 16 will not normally be allowed in the lounge bar as this area is primarily set aside for the enjoyment of adults (except when expressly permitted for operational reasons by a member of the Club Management team</w:t>
      </w:r>
      <w:r w:rsidR="00295B72">
        <w:t xml:space="preserve"> </w:t>
      </w:r>
      <w:r w:rsidR="00A64A48">
        <w:t xml:space="preserve">(for example, </w:t>
      </w:r>
      <w:r w:rsidR="00295B72">
        <w:t>if a private or ticketed function is taking place in the main function hall</w:t>
      </w:r>
      <w:r>
        <w:t>).</w:t>
      </w:r>
    </w:p>
    <w:p w14:paraId="4F21B0AF" w14:textId="1DE5E54F" w:rsidR="008F5B78" w:rsidRDefault="008F5B78">
      <w:r>
        <w:t>5.8 Children under the age of 10 are NOT permitted in the lounge bar after 8.00pm</w:t>
      </w:r>
      <w:r w:rsidR="00295B72">
        <w:t xml:space="preserve"> under any </w:t>
      </w:r>
      <w:r w:rsidR="0088186F">
        <w:t>circumstances.</w:t>
      </w:r>
    </w:p>
    <w:p w14:paraId="1FAA8E80" w14:textId="3097A207" w:rsidR="00EB7FE5" w:rsidRDefault="00EB7FE5">
      <w:r>
        <w:t>5.</w:t>
      </w:r>
      <w:r w:rsidR="00D05481">
        <w:t>9</w:t>
      </w:r>
      <w:r>
        <w:t xml:space="preserve"> Parents</w:t>
      </w:r>
      <w:r w:rsidR="0006020F">
        <w:t>/Guardians/Carers</w:t>
      </w:r>
      <w:r>
        <w:t xml:space="preserve"> attending the Club with Children under 16 must </w:t>
      </w:r>
      <w:r w:rsidR="0006020F">
        <w:t>always remain accessible to their children</w:t>
      </w:r>
      <w:r>
        <w:t xml:space="preserve"> and not use the adults-only lounge bar. </w:t>
      </w:r>
    </w:p>
    <w:p w14:paraId="6C56B332" w14:textId="3CDF0672" w:rsidR="00EB7FE5" w:rsidRDefault="00EB7FE5">
      <w:r>
        <w:t>5.</w:t>
      </w:r>
      <w:r w:rsidR="00D05481">
        <w:t>10</w:t>
      </w:r>
      <w:r>
        <w:t xml:space="preserve"> As a general guideline, children under the age of 14 should not be present on Club premises or grounds after 9.00 p.m. </w:t>
      </w:r>
    </w:p>
    <w:p w14:paraId="1EE36A8A" w14:textId="1BD015EA" w:rsidR="00E7775D" w:rsidRDefault="00E7775D">
      <w:r>
        <w:rPr>
          <w:noProof/>
        </w:rPr>
        <w:lastRenderedPageBreak/>
        <w:drawing>
          <wp:inline distT="0" distB="0" distL="0" distR="0" wp14:anchorId="18E58242" wp14:editId="4B009D3F">
            <wp:extent cx="799465" cy="357419"/>
            <wp:effectExtent l="0" t="0" r="635" b="5080"/>
            <wp:docPr id="1008690672" name="Picture 1" descr="A logo with blue letters and yellow 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46184" name="Picture 1" descr="A logo with blue letters and yellow ring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5933" cy="369252"/>
                    </a:xfrm>
                    <a:prstGeom prst="rect">
                      <a:avLst/>
                    </a:prstGeom>
                  </pic:spPr>
                </pic:pic>
              </a:graphicData>
            </a:graphic>
          </wp:inline>
        </w:drawing>
      </w:r>
    </w:p>
    <w:p w14:paraId="26BFA63E" w14:textId="77777777" w:rsidR="00E7775D" w:rsidRDefault="00E7775D"/>
    <w:p w14:paraId="18555D1C" w14:textId="157AE569" w:rsidR="00EB7FE5" w:rsidRDefault="00EB7FE5">
      <w:r>
        <w:t xml:space="preserve">Permissible exceptions are: </w:t>
      </w:r>
    </w:p>
    <w:p w14:paraId="7762F78D" w14:textId="1EB650A4" w:rsidR="00EB7FE5" w:rsidRDefault="00EB7FE5">
      <w:r>
        <w:t xml:space="preserve">a) Attendance at private functions or parties (where the Club is being paid for the hire of </w:t>
      </w:r>
      <w:r w:rsidR="001A0652">
        <w:t xml:space="preserve">the </w:t>
      </w:r>
      <w:r>
        <w:t xml:space="preserve">premises) </w:t>
      </w:r>
    </w:p>
    <w:p w14:paraId="19B51E99" w14:textId="77777777" w:rsidR="00EB7FE5" w:rsidRDefault="00EB7FE5">
      <w:r>
        <w:t xml:space="preserve">b) The children of members of visiting teams or outside bodies </w:t>
      </w:r>
    </w:p>
    <w:p w14:paraId="091BBDCE" w14:textId="3976EC18" w:rsidR="00EB7FE5" w:rsidRDefault="00EB7FE5">
      <w:r>
        <w:t>c) When watching sport on the “Big Screen” (for instance, for the duration of a football match which ends after 9.</w:t>
      </w:r>
      <w:r w:rsidR="00E5378E">
        <w:t>00</w:t>
      </w:r>
      <w:r>
        <w:t xml:space="preserve"> p.m.) </w:t>
      </w:r>
      <w:r w:rsidR="008F5B78">
        <w:t>During this time children must be seated to watch the game and must not scream and run around</w:t>
      </w:r>
    </w:p>
    <w:p w14:paraId="181F8443" w14:textId="59A98E19" w:rsidR="00EB7FE5" w:rsidRDefault="00EB7FE5">
      <w:r>
        <w:t xml:space="preserve">d) Attendance at special, one-off Club functions with the agreement of a member of the Club Management team </w:t>
      </w:r>
    </w:p>
    <w:p w14:paraId="24511E8C" w14:textId="0E0F5DE4" w:rsidR="00295B72" w:rsidRDefault="00EB7FE5">
      <w:r>
        <w:t xml:space="preserve">e) Attendance at advertised Club functions at the discretion of the child(ren)’s parents, guardian or carer who must be in attendance and directly </w:t>
      </w:r>
      <w:r w:rsidR="00A64A48">
        <w:t>always supervising their child(ren)</w:t>
      </w:r>
      <w:r>
        <w:t xml:space="preserve">. </w:t>
      </w:r>
    </w:p>
    <w:p w14:paraId="6F616703" w14:textId="77A6334B" w:rsidR="00E5378E" w:rsidRDefault="00A64A48">
      <w:r>
        <w:t xml:space="preserve">5.11 </w:t>
      </w:r>
      <w:r w:rsidR="008F5B78">
        <w:t xml:space="preserve">Children are NOT permitted to be outside alone if parents/guardians are </w:t>
      </w:r>
      <w:r>
        <w:t>inside.</w:t>
      </w:r>
    </w:p>
    <w:p w14:paraId="4BEA081A" w14:textId="013C3897" w:rsidR="00335D65" w:rsidRDefault="00EB7FE5">
      <w:r>
        <w:t>5.1</w:t>
      </w:r>
      <w:r w:rsidR="00A64A48">
        <w:t>2</w:t>
      </w:r>
      <w:r>
        <w:t xml:space="preserve"> As a general guideline, children aged 14 to 17 should not be present on Club premises or grounds after 9.30 p.m. Permissible exceptions are: </w:t>
      </w:r>
      <w:proofErr w:type="spellStart"/>
      <w:r>
        <w:t>i</w:t>
      </w:r>
      <w:proofErr w:type="spellEnd"/>
      <w:r>
        <w:t>) Exceptions a), b), c), d)</w:t>
      </w:r>
      <w:r w:rsidR="0006020F">
        <w:t xml:space="preserve"> </w:t>
      </w:r>
      <w:r>
        <w:t>and e) in Section 5.</w:t>
      </w:r>
      <w:r w:rsidR="00A64A48">
        <w:t>10</w:t>
      </w:r>
      <w:r>
        <w:t xml:space="preserve"> </w:t>
      </w:r>
      <w:r w:rsidR="00A64A48">
        <w:t>above.</w:t>
      </w:r>
    </w:p>
    <w:p w14:paraId="0876A031" w14:textId="6BB94288" w:rsidR="008F5B78" w:rsidRDefault="008F5B78">
      <w:r>
        <w:t>5.1</w:t>
      </w:r>
      <w:r w:rsidR="00A64A48">
        <w:t>3</w:t>
      </w:r>
      <w:r>
        <w:t xml:space="preserve"> Bikes and scooters are NOT permitted to be used </w:t>
      </w:r>
      <w:r w:rsidR="00A64A48">
        <w:t>indoors.</w:t>
      </w:r>
    </w:p>
    <w:p w14:paraId="2DBAD53C" w14:textId="00B719FF" w:rsidR="008F5B78" w:rsidRDefault="008F5B78">
      <w:r>
        <w:t>5.1</w:t>
      </w:r>
      <w:r w:rsidR="00A64A48">
        <w:t>4</w:t>
      </w:r>
      <w:r>
        <w:t xml:space="preserve"> Jumping/Bouncing on furniture/tables is NOT </w:t>
      </w:r>
      <w:r w:rsidR="00A64A48">
        <w:t>permitted.</w:t>
      </w:r>
    </w:p>
    <w:p w14:paraId="4BC92C7D" w14:textId="17A8BAA5" w:rsidR="009F0CDA" w:rsidRDefault="009F0CDA">
      <w:r>
        <w:t>5.15 Children are not permitted to play in the playpark or outside after 4pm between October and February for health and safety reasons</w:t>
      </w:r>
    </w:p>
    <w:p w14:paraId="3C045B00" w14:textId="71677543" w:rsidR="0006020F" w:rsidRDefault="0006020F">
      <w:r>
        <w:t>5.1</w:t>
      </w:r>
      <w:r w:rsidR="009F0CDA">
        <w:t>6</w:t>
      </w:r>
      <w:r>
        <w:t xml:space="preserve"> Anti-social behaviour of any kind is NOT permitted – </w:t>
      </w:r>
      <w:r w:rsidR="00D05481">
        <w:t xml:space="preserve">we ask that you help your child(ren) with the following - </w:t>
      </w:r>
      <w:r>
        <w:t xml:space="preserve">including but not limited to </w:t>
      </w:r>
    </w:p>
    <w:p w14:paraId="4CB77A05" w14:textId="3CADEF11" w:rsidR="00D05481" w:rsidRDefault="00D05481">
      <w:r>
        <w:t>Be</w:t>
      </w:r>
      <w:r w:rsidR="00852F0F">
        <w:t>ing</w:t>
      </w:r>
      <w:r>
        <w:t xml:space="preserve"> supportive and kind to others</w:t>
      </w:r>
      <w:r>
        <w:br/>
        <w:t>Be</w:t>
      </w:r>
      <w:r w:rsidR="00852F0F">
        <w:t>ing</w:t>
      </w:r>
      <w:r>
        <w:t xml:space="preserve"> friendly</w:t>
      </w:r>
      <w:r>
        <w:br/>
        <w:t>Listen</w:t>
      </w:r>
      <w:r w:rsidR="0088186F">
        <w:t>ing to staff members</w:t>
      </w:r>
      <w:r>
        <w:br/>
        <w:t>Hav</w:t>
      </w:r>
      <w:r w:rsidR="0088186F">
        <w:t>ing</w:t>
      </w:r>
      <w:r>
        <w:t xml:space="preserve"> good manners</w:t>
      </w:r>
      <w:r>
        <w:br/>
        <w:t>Treat</w:t>
      </w:r>
      <w:r w:rsidR="0088186F">
        <w:t>ing</w:t>
      </w:r>
      <w:r>
        <w:t xml:space="preserve"> other visitors and property with respect</w:t>
      </w:r>
      <w:r>
        <w:br/>
        <w:t>Enjoy</w:t>
      </w:r>
      <w:r w:rsidR="0088186F">
        <w:t>ing</w:t>
      </w:r>
      <w:r>
        <w:t xml:space="preserve"> their visit </w:t>
      </w:r>
    </w:p>
    <w:p w14:paraId="2D827FF6" w14:textId="1E96B36E" w:rsidR="00D05481" w:rsidRDefault="00D05481">
      <w:r>
        <w:t xml:space="preserve">We ask that child(ren) </w:t>
      </w:r>
      <w:proofErr w:type="gramStart"/>
      <w:r>
        <w:t>do</w:t>
      </w:r>
      <w:proofErr w:type="gramEnd"/>
      <w:r>
        <w:t xml:space="preserve"> NOT</w:t>
      </w:r>
    </w:p>
    <w:p w14:paraId="48E111DE" w14:textId="2E022129" w:rsidR="008F5B78" w:rsidRDefault="0006020F">
      <w:r>
        <w:t>Run around in the building</w:t>
      </w:r>
      <w:r w:rsidR="00852F0F">
        <w:t xml:space="preserve"> </w:t>
      </w:r>
      <w:r w:rsidR="00D05481">
        <w:br/>
      </w:r>
      <w:r>
        <w:t>Play in the changing rooms</w:t>
      </w:r>
      <w:r w:rsidR="00D05481">
        <w:br/>
      </w:r>
      <w:r>
        <w:t>Play in the toilets</w:t>
      </w:r>
      <w:r w:rsidR="00E649DE">
        <w:br/>
        <w:t>Jump on the furniture including tables and chairs</w:t>
      </w:r>
      <w:r w:rsidR="00D05481">
        <w:br/>
      </w:r>
      <w:r>
        <w:t>Vandalis</w:t>
      </w:r>
      <w:r w:rsidR="00852F0F">
        <w:t>e</w:t>
      </w:r>
      <w:r w:rsidR="00D05481">
        <w:t xml:space="preserve"> The</w:t>
      </w:r>
      <w:r>
        <w:t xml:space="preserve"> Holbrook Club equipment, fixtures and fittings</w:t>
      </w:r>
      <w:r w:rsidR="00852F0F">
        <w:br/>
        <w:t>Kick balls against the windows and cladding around the club</w:t>
      </w:r>
      <w:r w:rsidR="00103E86">
        <w:br/>
        <w:t>Kick footballs inside</w:t>
      </w:r>
      <w:r w:rsidR="00103E86">
        <w:br/>
        <w:t>Throw objects inside</w:t>
      </w:r>
      <w:r w:rsidR="00E649DE">
        <w:br/>
        <w:t>Swing on doors</w:t>
      </w:r>
      <w:r w:rsidR="00D05481">
        <w:br/>
      </w:r>
      <w:r w:rsidR="00852F0F">
        <w:t>Be verbally or physically abusive to</w:t>
      </w:r>
      <w:r w:rsidR="00D05481">
        <w:t xml:space="preserve"> staff </w:t>
      </w:r>
      <w:r w:rsidR="0088186F">
        <w:t>and/</w:t>
      </w:r>
      <w:r w:rsidR="00D05481">
        <w:t>or other visitors</w:t>
      </w:r>
      <w:r w:rsidR="00D05481">
        <w:br/>
        <w:t>Bully</w:t>
      </w:r>
      <w:r w:rsidR="00852F0F">
        <w:t xml:space="preserve"> or intimidate staff </w:t>
      </w:r>
      <w:r w:rsidR="0088186F">
        <w:t>and/</w:t>
      </w:r>
      <w:r w:rsidR="00852F0F">
        <w:t>or other visitors</w:t>
      </w:r>
      <w:r w:rsidR="00D05481">
        <w:t xml:space="preserve"> </w:t>
      </w:r>
    </w:p>
    <w:sectPr w:rsidR="008F5B78" w:rsidSect="00E7775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E5"/>
    <w:rsid w:val="00011EAE"/>
    <w:rsid w:val="0006020F"/>
    <w:rsid w:val="000C4359"/>
    <w:rsid w:val="00103E86"/>
    <w:rsid w:val="00113A4F"/>
    <w:rsid w:val="001A0652"/>
    <w:rsid w:val="001B2B7C"/>
    <w:rsid w:val="00232C4E"/>
    <w:rsid w:val="002528DD"/>
    <w:rsid w:val="00280D08"/>
    <w:rsid w:val="00295B72"/>
    <w:rsid w:val="00322D34"/>
    <w:rsid w:val="00335D65"/>
    <w:rsid w:val="003B3303"/>
    <w:rsid w:val="003B3EFC"/>
    <w:rsid w:val="005138F5"/>
    <w:rsid w:val="005420EE"/>
    <w:rsid w:val="00852F0F"/>
    <w:rsid w:val="0088186F"/>
    <w:rsid w:val="008F5B78"/>
    <w:rsid w:val="00935BEB"/>
    <w:rsid w:val="009F0CDA"/>
    <w:rsid w:val="00A64A48"/>
    <w:rsid w:val="00AF539D"/>
    <w:rsid w:val="00B147A5"/>
    <w:rsid w:val="00B215BE"/>
    <w:rsid w:val="00B4656A"/>
    <w:rsid w:val="00C12270"/>
    <w:rsid w:val="00C22A20"/>
    <w:rsid w:val="00C52699"/>
    <w:rsid w:val="00C65C6B"/>
    <w:rsid w:val="00CD5F5B"/>
    <w:rsid w:val="00CE6877"/>
    <w:rsid w:val="00D05481"/>
    <w:rsid w:val="00DA6A98"/>
    <w:rsid w:val="00DC638D"/>
    <w:rsid w:val="00E04E35"/>
    <w:rsid w:val="00E5378E"/>
    <w:rsid w:val="00E649DE"/>
    <w:rsid w:val="00E7775D"/>
    <w:rsid w:val="00EB7FE5"/>
    <w:rsid w:val="00F4684C"/>
    <w:rsid w:val="00FE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FB8"/>
  <w15:chartTrackingRefBased/>
  <w15:docId w15:val="{E2BF5A4F-F59F-4F07-B73C-A97B765E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FE5"/>
    <w:rPr>
      <w:rFonts w:eastAsiaTheme="majorEastAsia" w:cstheme="majorBidi"/>
      <w:color w:val="272727" w:themeColor="text1" w:themeTint="D8"/>
    </w:rPr>
  </w:style>
  <w:style w:type="paragraph" w:styleId="Title">
    <w:name w:val="Title"/>
    <w:basedOn w:val="Normal"/>
    <w:next w:val="Normal"/>
    <w:link w:val="TitleChar"/>
    <w:uiPriority w:val="10"/>
    <w:qFormat/>
    <w:rsid w:val="00EB7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FE5"/>
    <w:pPr>
      <w:spacing w:before="160"/>
      <w:jc w:val="center"/>
    </w:pPr>
    <w:rPr>
      <w:i/>
      <w:iCs/>
      <w:color w:val="404040" w:themeColor="text1" w:themeTint="BF"/>
    </w:rPr>
  </w:style>
  <w:style w:type="character" w:customStyle="1" w:styleId="QuoteChar">
    <w:name w:val="Quote Char"/>
    <w:basedOn w:val="DefaultParagraphFont"/>
    <w:link w:val="Quote"/>
    <w:uiPriority w:val="29"/>
    <w:rsid w:val="00EB7FE5"/>
    <w:rPr>
      <w:i/>
      <w:iCs/>
      <w:color w:val="404040" w:themeColor="text1" w:themeTint="BF"/>
    </w:rPr>
  </w:style>
  <w:style w:type="paragraph" w:styleId="ListParagraph">
    <w:name w:val="List Paragraph"/>
    <w:basedOn w:val="Normal"/>
    <w:uiPriority w:val="34"/>
    <w:qFormat/>
    <w:rsid w:val="00EB7FE5"/>
    <w:pPr>
      <w:ind w:left="720"/>
      <w:contextualSpacing/>
    </w:pPr>
  </w:style>
  <w:style w:type="character" w:styleId="IntenseEmphasis">
    <w:name w:val="Intense Emphasis"/>
    <w:basedOn w:val="DefaultParagraphFont"/>
    <w:uiPriority w:val="21"/>
    <w:qFormat/>
    <w:rsid w:val="00EB7FE5"/>
    <w:rPr>
      <w:i/>
      <w:iCs/>
      <w:color w:val="0F4761" w:themeColor="accent1" w:themeShade="BF"/>
    </w:rPr>
  </w:style>
  <w:style w:type="paragraph" w:styleId="IntenseQuote">
    <w:name w:val="Intense Quote"/>
    <w:basedOn w:val="Normal"/>
    <w:next w:val="Normal"/>
    <w:link w:val="IntenseQuoteChar"/>
    <w:uiPriority w:val="30"/>
    <w:qFormat/>
    <w:rsid w:val="00EB7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FE5"/>
    <w:rPr>
      <w:i/>
      <w:iCs/>
      <w:color w:val="0F4761" w:themeColor="accent1" w:themeShade="BF"/>
    </w:rPr>
  </w:style>
  <w:style w:type="character" w:styleId="IntenseReference">
    <w:name w:val="Intense Reference"/>
    <w:basedOn w:val="DefaultParagraphFont"/>
    <w:uiPriority w:val="32"/>
    <w:qFormat/>
    <w:rsid w:val="00EB7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Martin</dc:creator>
  <cp:keywords/>
  <dc:description/>
  <cp:lastModifiedBy>Mandy Martin</cp:lastModifiedBy>
  <cp:revision>2</cp:revision>
  <cp:lastPrinted>2024-12-19T08:34:00Z</cp:lastPrinted>
  <dcterms:created xsi:type="dcterms:W3CDTF">2024-12-19T08:58:00Z</dcterms:created>
  <dcterms:modified xsi:type="dcterms:W3CDTF">2024-12-19T08:58:00Z</dcterms:modified>
</cp:coreProperties>
</file>